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CF" w:rsidRPr="001D69CF" w:rsidRDefault="001D69CF" w:rsidP="001D69CF">
      <w:pPr>
        <w:pStyle w:val="a5"/>
        <w:jc w:val="center"/>
        <w:rPr>
          <w:rFonts w:ascii="Times New Roman" w:hAnsi="Times New Roman" w:cs="Times New Roman"/>
          <w:b/>
          <w:sz w:val="24"/>
          <w:szCs w:val="24"/>
          <w:lang w:eastAsia="ru-RU"/>
        </w:rPr>
      </w:pPr>
      <w:r w:rsidRPr="001D69CF">
        <w:rPr>
          <w:rFonts w:ascii="Times New Roman" w:hAnsi="Times New Roman" w:cs="Times New Roman"/>
          <w:b/>
          <w:sz w:val="24"/>
          <w:szCs w:val="24"/>
          <w:lang w:eastAsia="ru-RU"/>
        </w:rPr>
        <w:t>ФЕДЕРАЛЬНЫЙ ЗАКОН РОССИЙСКОЙ ФЕДЕРАЦИИ</w:t>
      </w:r>
    </w:p>
    <w:p w:rsidR="00BA7ADC" w:rsidRDefault="001D69CF" w:rsidP="001D69CF">
      <w:pPr>
        <w:pStyle w:val="a5"/>
        <w:jc w:val="center"/>
        <w:rPr>
          <w:rFonts w:ascii="Times New Roman" w:hAnsi="Times New Roman" w:cs="Times New Roman"/>
          <w:color w:val="FFFFFF"/>
          <w:sz w:val="24"/>
          <w:szCs w:val="24"/>
          <w:bdr w:val="none" w:sz="0" w:space="0" w:color="auto" w:frame="1"/>
          <w:lang w:eastAsia="ru-RU"/>
        </w:rPr>
      </w:pPr>
      <w:r w:rsidRPr="001D69CF">
        <w:rPr>
          <w:rFonts w:ascii="Times New Roman" w:hAnsi="Times New Roman" w:cs="Times New Roman"/>
          <w:b/>
          <w:sz w:val="24"/>
          <w:szCs w:val="24"/>
          <w:lang w:eastAsia="ru-RU"/>
        </w:rPr>
        <w:t>"О ПРОТИВОДЕЙСТВИИ КОРРУПЦИИ"</w:t>
      </w:r>
      <w:r w:rsidRPr="001D69CF">
        <w:rPr>
          <w:rFonts w:ascii="Times New Roman" w:hAnsi="Times New Roman" w:cs="Times New Roman"/>
          <w:sz w:val="24"/>
          <w:szCs w:val="24"/>
          <w:lang w:eastAsia="ru-RU"/>
        </w:rPr>
        <w:t> </w:t>
      </w:r>
      <w:hyperlink r:id="rId5" w:anchor="comments" w:history="1">
        <w:r w:rsidR="00BA7ADC" w:rsidRPr="001D69CF">
          <w:rPr>
            <w:rFonts w:ascii="Times New Roman" w:hAnsi="Times New Roman" w:cs="Times New Roman"/>
            <w:color w:val="FFFFFF"/>
            <w:sz w:val="24"/>
            <w:szCs w:val="24"/>
            <w:bdr w:val="none" w:sz="0" w:space="0" w:color="auto" w:frame="1"/>
            <w:lang w:eastAsia="ru-RU"/>
          </w:rPr>
          <w:t>0</w:t>
        </w:r>
      </w:hyperlink>
    </w:p>
    <w:p w:rsidR="001D69CF" w:rsidRDefault="001D69CF" w:rsidP="001D69CF">
      <w:pPr>
        <w:pStyle w:val="a5"/>
        <w:jc w:val="center"/>
        <w:rPr>
          <w:rFonts w:ascii="Times New Roman" w:hAnsi="Times New Roman" w:cs="Times New Roman"/>
          <w:color w:val="FFFFFF"/>
          <w:sz w:val="24"/>
          <w:szCs w:val="24"/>
          <w:bdr w:val="none" w:sz="0" w:space="0" w:color="auto" w:frame="1"/>
          <w:lang w:eastAsia="ru-RU"/>
        </w:rPr>
      </w:pPr>
    </w:p>
    <w:p w:rsidR="001D69CF" w:rsidRPr="001D69CF" w:rsidRDefault="001D69CF"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от 25 декабря 2008 г. </w:t>
      </w:r>
      <w:r>
        <w:rPr>
          <w:rFonts w:ascii="Times New Roman" w:hAnsi="Times New Roman" w:cs="Times New Roman"/>
          <w:sz w:val="24"/>
          <w:szCs w:val="24"/>
          <w:lang w:eastAsia="ru-RU"/>
        </w:rPr>
        <w:t>№</w:t>
      </w:r>
      <w:r w:rsidRPr="001D69CF">
        <w:rPr>
          <w:rFonts w:ascii="Times New Roman" w:hAnsi="Times New Roman" w:cs="Times New Roman"/>
          <w:sz w:val="24"/>
          <w:szCs w:val="24"/>
          <w:lang w:eastAsia="ru-RU"/>
        </w:rPr>
        <w:t xml:space="preserve"> 273-ФЗ</w:t>
      </w:r>
    </w:p>
    <w:p w:rsidR="001D69CF" w:rsidRPr="001D69CF" w:rsidRDefault="001D69CF" w:rsidP="001D69CF">
      <w:pPr>
        <w:pStyle w:val="a5"/>
        <w:jc w:val="both"/>
        <w:rPr>
          <w:rFonts w:ascii="Times New Roman" w:hAnsi="Times New Roman" w:cs="Times New Roman"/>
          <w:sz w:val="24"/>
          <w:szCs w:val="24"/>
          <w:lang w:eastAsia="ru-RU"/>
        </w:rPr>
      </w:pPr>
    </w:p>
    <w:p w:rsidR="00BA7ADC" w:rsidRPr="001D69CF" w:rsidRDefault="00BA7ADC" w:rsidP="001D69CF">
      <w:pPr>
        <w:pStyle w:val="a5"/>
        <w:jc w:val="both"/>
        <w:rPr>
          <w:rFonts w:ascii="Times New Roman" w:hAnsi="Times New Roman" w:cs="Times New Roman"/>
          <w:color w:val="373737"/>
          <w:sz w:val="24"/>
          <w:szCs w:val="24"/>
          <w:lang w:eastAsia="ru-RU"/>
        </w:rPr>
      </w:pPr>
      <w:proofErr w:type="gramStart"/>
      <w:r w:rsidRPr="001D69CF">
        <w:rPr>
          <w:rFonts w:ascii="Times New Roman" w:hAnsi="Times New Roman" w:cs="Times New Roman"/>
          <w:bCs/>
          <w:color w:val="373737"/>
          <w:sz w:val="24"/>
          <w:szCs w:val="24"/>
          <w:lang w:eastAsia="ru-RU"/>
        </w:rPr>
        <w:t>Принят</w:t>
      </w:r>
      <w:proofErr w:type="gramEnd"/>
      <w:r w:rsidRPr="001D69CF">
        <w:rPr>
          <w:rFonts w:ascii="Times New Roman" w:hAnsi="Times New Roman" w:cs="Times New Roman"/>
          <w:bCs/>
          <w:color w:val="373737"/>
          <w:sz w:val="24"/>
          <w:szCs w:val="24"/>
          <w:lang w:eastAsia="ru-RU"/>
        </w:rPr>
        <w:t xml:space="preserve"> Государственной Думой 19 декабря 2008 года</w:t>
      </w:r>
    </w:p>
    <w:p w:rsidR="00BA7ADC" w:rsidRPr="001D69CF" w:rsidRDefault="00BA7ADC" w:rsidP="001D69CF">
      <w:pPr>
        <w:pStyle w:val="a5"/>
        <w:jc w:val="both"/>
        <w:rPr>
          <w:rFonts w:ascii="Times New Roman" w:hAnsi="Times New Roman" w:cs="Times New Roman"/>
          <w:color w:val="373737"/>
          <w:sz w:val="24"/>
          <w:szCs w:val="24"/>
          <w:lang w:eastAsia="ru-RU"/>
        </w:rPr>
      </w:pPr>
      <w:proofErr w:type="gramStart"/>
      <w:r w:rsidRPr="001D69CF">
        <w:rPr>
          <w:rFonts w:ascii="Times New Roman" w:hAnsi="Times New Roman" w:cs="Times New Roman"/>
          <w:bCs/>
          <w:color w:val="373737"/>
          <w:sz w:val="24"/>
          <w:szCs w:val="24"/>
          <w:lang w:eastAsia="ru-RU"/>
        </w:rPr>
        <w:t>Одобрен</w:t>
      </w:r>
      <w:proofErr w:type="gramEnd"/>
      <w:r w:rsidRPr="001D69CF">
        <w:rPr>
          <w:rFonts w:ascii="Times New Roman" w:hAnsi="Times New Roman" w:cs="Times New Roman"/>
          <w:bCs/>
          <w:color w:val="373737"/>
          <w:sz w:val="24"/>
          <w:szCs w:val="24"/>
          <w:lang w:eastAsia="ru-RU"/>
        </w:rPr>
        <w:t xml:space="preserve"> Советом Федерации 22 декабря 2008 года</w:t>
      </w:r>
    </w:p>
    <w:p w:rsidR="00BA7ADC" w:rsidRDefault="00BA7ADC" w:rsidP="001D69CF">
      <w:pPr>
        <w:shd w:val="clear" w:color="auto" w:fill="FFFFFF"/>
        <w:spacing w:after="0" w:line="240" w:lineRule="auto"/>
        <w:ind w:firstLine="708"/>
        <w:jc w:val="both"/>
        <w:rPr>
          <w:rFonts w:ascii="Times New Roman" w:eastAsia="Times New Roman" w:hAnsi="Times New Roman" w:cs="Times New Roman"/>
          <w:color w:val="373737"/>
          <w:sz w:val="24"/>
          <w:szCs w:val="24"/>
          <w:lang w:eastAsia="ru-RU"/>
        </w:rPr>
      </w:pPr>
      <w:r w:rsidRPr="001D69CF">
        <w:rPr>
          <w:rFonts w:ascii="Times New Roman" w:eastAsia="Times New Roman" w:hAnsi="Times New Roman" w:cs="Times New Roman"/>
          <w:color w:val="373737"/>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69CF" w:rsidRPr="001D69CF" w:rsidRDefault="001D69CF" w:rsidP="001D69CF">
      <w:pPr>
        <w:shd w:val="clear" w:color="auto" w:fill="FFFFFF"/>
        <w:spacing w:after="0" w:line="240" w:lineRule="auto"/>
        <w:ind w:firstLine="708"/>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jc w:val="center"/>
        <w:rPr>
          <w:rFonts w:ascii="Times New Roman" w:hAnsi="Times New Roman" w:cs="Times New Roman"/>
          <w:b/>
          <w:sz w:val="24"/>
          <w:szCs w:val="24"/>
          <w:lang w:eastAsia="ru-RU"/>
        </w:rPr>
      </w:pPr>
      <w:r w:rsidRPr="001D69CF">
        <w:rPr>
          <w:rFonts w:ascii="Times New Roman" w:hAnsi="Times New Roman" w:cs="Times New Roman"/>
          <w:b/>
          <w:sz w:val="24"/>
          <w:szCs w:val="24"/>
          <w:lang w:eastAsia="ru-RU"/>
        </w:rPr>
        <w:t>Статья 1. Основные понятия, используемые в настоящем Федеральном законе</w:t>
      </w:r>
    </w:p>
    <w:p w:rsidR="001D69CF" w:rsidRPr="001D69CF" w:rsidRDefault="001D69CF" w:rsidP="001D69CF">
      <w:pPr>
        <w:pStyle w:val="a5"/>
        <w:jc w:val="both"/>
        <w:rPr>
          <w:rFonts w:ascii="Times New Roman" w:hAnsi="Times New Roman" w:cs="Times New Roman"/>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коррупция:</w:t>
      </w:r>
    </w:p>
    <w:p w:rsidR="00BA7ADC" w:rsidRPr="001D69CF" w:rsidRDefault="00BA7ADC" w:rsidP="001D69CF">
      <w:pPr>
        <w:pStyle w:val="a5"/>
        <w:jc w:val="both"/>
        <w:rPr>
          <w:rFonts w:ascii="Times New Roman" w:hAnsi="Times New Roman" w:cs="Times New Roman"/>
          <w:sz w:val="24"/>
          <w:szCs w:val="24"/>
          <w:lang w:eastAsia="ru-RU"/>
        </w:rPr>
      </w:pPr>
      <w:proofErr w:type="gramStart"/>
      <w:r w:rsidRPr="001D69CF">
        <w:rPr>
          <w:rFonts w:ascii="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A7ADC"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в) по минимизации и (или) ликвидации последствий коррупционных правонарушений.</w:t>
      </w:r>
    </w:p>
    <w:p w:rsidR="001D69CF" w:rsidRPr="001D69CF" w:rsidRDefault="001D69CF" w:rsidP="001D69CF">
      <w:pPr>
        <w:pStyle w:val="a5"/>
        <w:jc w:val="both"/>
        <w:rPr>
          <w:rFonts w:ascii="Times New Roman" w:hAnsi="Times New Roman" w:cs="Times New Roman"/>
          <w:sz w:val="24"/>
          <w:szCs w:val="24"/>
          <w:lang w:eastAsia="ru-RU"/>
        </w:rPr>
      </w:pPr>
    </w:p>
    <w:p w:rsidR="00BA7ADC" w:rsidRDefault="00BA7ADC" w:rsidP="001D69CF">
      <w:pPr>
        <w:pStyle w:val="a5"/>
        <w:jc w:val="center"/>
        <w:rPr>
          <w:rFonts w:ascii="Times New Roman" w:hAnsi="Times New Roman" w:cs="Times New Roman"/>
          <w:b/>
          <w:sz w:val="24"/>
          <w:szCs w:val="24"/>
          <w:lang w:eastAsia="ru-RU"/>
        </w:rPr>
      </w:pPr>
      <w:r w:rsidRPr="001D69CF">
        <w:rPr>
          <w:rFonts w:ascii="Times New Roman" w:hAnsi="Times New Roman" w:cs="Times New Roman"/>
          <w:b/>
          <w:sz w:val="24"/>
          <w:szCs w:val="24"/>
          <w:lang w:eastAsia="ru-RU"/>
        </w:rPr>
        <w:t>Статья 2. Правовая основа противодействия коррупции</w:t>
      </w:r>
    </w:p>
    <w:p w:rsidR="001D69CF" w:rsidRPr="001D69CF" w:rsidRDefault="001D69CF" w:rsidP="001D69CF">
      <w:pPr>
        <w:pStyle w:val="a5"/>
        <w:jc w:val="both"/>
        <w:rPr>
          <w:rFonts w:ascii="Times New Roman" w:hAnsi="Times New Roman" w:cs="Times New Roman"/>
          <w:b/>
          <w:sz w:val="24"/>
          <w:szCs w:val="24"/>
          <w:lang w:eastAsia="ru-RU"/>
        </w:rPr>
      </w:pPr>
    </w:p>
    <w:p w:rsidR="00BA7ADC" w:rsidRDefault="00BA7ADC" w:rsidP="001D69CF">
      <w:pPr>
        <w:pStyle w:val="a5"/>
        <w:ind w:firstLine="708"/>
        <w:jc w:val="both"/>
        <w:rPr>
          <w:rFonts w:ascii="Times New Roman" w:hAnsi="Times New Roman" w:cs="Times New Roman"/>
          <w:sz w:val="24"/>
          <w:szCs w:val="24"/>
          <w:lang w:eastAsia="ru-RU"/>
        </w:rPr>
      </w:pPr>
      <w:proofErr w:type="gramStart"/>
      <w:r w:rsidRPr="001D69CF">
        <w:rPr>
          <w:rFonts w:ascii="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D69CF">
        <w:rPr>
          <w:rFonts w:ascii="Times New Roman" w:hAnsi="Times New Roman" w:cs="Times New Roman"/>
          <w:sz w:val="24"/>
          <w:szCs w:val="24"/>
          <w:lang w:eastAsia="ru-RU"/>
        </w:rPr>
        <w:t xml:space="preserve"> и муниципальные правовые акты.</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3. </w:t>
      </w:r>
      <w:r w:rsidRPr="001D69CF">
        <w:rPr>
          <w:rFonts w:ascii="Times New Roman" w:eastAsia="Times New Roman" w:hAnsi="Times New Roman" w:cs="Times New Roman"/>
          <w:b/>
          <w:bCs/>
          <w:sz w:val="24"/>
          <w:szCs w:val="24"/>
          <w:lang w:eastAsia="ru-RU"/>
        </w:rPr>
        <w:t>Основные принципы противодействия коррупции</w:t>
      </w:r>
    </w:p>
    <w:p w:rsidR="001D69CF" w:rsidRPr="001D69CF" w:rsidRDefault="001D69CF" w:rsidP="001D69CF">
      <w:pPr>
        <w:shd w:val="clear" w:color="auto" w:fill="FFFFFF"/>
        <w:spacing w:after="0" w:line="240" w:lineRule="auto"/>
        <w:jc w:val="center"/>
        <w:rPr>
          <w:rFonts w:ascii="Times New Roman" w:eastAsia="Times New Roman" w:hAnsi="Times New Roman" w:cs="Times New Roman"/>
          <w:b/>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признание, обеспечение и защита основных прав и свобод человека и гражданина;</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lastRenderedPageBreak/>
        <w:t>2) законность;</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4) неотвратимость ответственности за совершение коррупционных правонарушений;</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6) приоритетное применение мер по предупреждению коррупции;</w:t>
      </w:r>
    </w:p>
    <w:p w:rsidR="00BA7ADC"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1D69CF" w:rsidRPr="001D69CF" w:rsidRDefault="001D69CF" w:rsidP="001D69CF">
      <w:pPr>
        <w:pStyle w:val="a5"/>
        <w:jc w:val="both"/>
        <w:rPr>
          <w:rFonts w:ascii="Times New Roman" w:hAnsi="Times New Roman" w:cs="Times New Roman"/>
          <w:sz w:val="24"/>
          <w:szCs w:val="24"/>
          <w:lang w:eastAsia="ru-RU"/>
        </w:rPr>
      </w:pPr>
    </w:p>
    <w:p w:rsid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4. </w:t>
      </w:r>
      <w:r w:rsidRPr="001D69CF">
        <w:rPr>
          <w:rFonts w:ascii="Times New Roman" w:eastAsia="Times New Roman" w:hAnsi="Times New Roman" w:cs="Times New Roman"/>
          <w:b/>
          <w:bCs/>
          <w:sz w:val="24"/>
          <w:szCs w:val="24"/>
          <w:lang w:eastAsia="ru-RU"/>
        </w:rPr>
        <w:t xml:space="preserve">Международное сотрудничество Российской Федерации </w:t>
      </w:r>
    </w:p>
    <w:p w:rsidR="00BA7ADC"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bCs/>
          <w:sz w:val="24"/>
          <w:szCs w:val="24"/>
          <w:lang w:eastAsia="ru-RU"/>
        </w:rPr>
        <w:t>в области противодействия коррупции</w:t>
      </w:r>
    </w:p>
    <w:p w:rsidR="001D69CF" w:rsidRPr="001D69CF" w:rsidRDefault="001D69CF" w:rsidP="001D69CF">
      <w:pPr>
        <w:shd w:val="clear" w:color="auto" w:fill="FFFFFF"/>
        <w:spacing w:after="0" w:line="240" w:lineRule="auto"/>
        <w:jc w:val="center"/>
        <w:rPr>
          <w:rFonts w:ascii="Times New Roman" w:eastAsia="Times New Roman" w:hAnsi="Times New Roman" w:cs="Times New Roman"/>
          <w:b/>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предоставления в надлежащих случаях предметов или образцов веще</w:t>
      </w:r>
      <w:proofErr w:type="gramStart"/>
      <w:r w:rsidRPr="001D69CF">
        <w:rPr>
          <w:rFonts w:ascii="Times New Roman" w:hAnsi="Times New Roman" w:cs="Times New Roman"/>
          <w:sz w:val="24"/>
          <w:szCs w:val="24"/>
          <w:lang w:eastAsia="ru-RU"/>
        </w:rPr>
        <w:t>ств дл</w:t>
      </w:r>
      <w:proofErr w:type="gramEnd"/>
      <w:r w:rsidRPr="001D69CF">
        <w:rPr>
          <w:rFonts w:ascii="Times New Roman" w:hAnsi="Times New Roman" w:cs="Times New Roman"/>
          <w:sz w:val="24"/>
          <w:szCs w:val="24"/>
          <w:lang w:eastAsia="ru-RU"/>
        </w:rPr>
        <w:t>я проведения исследований или судебных экспертиз;</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4) обмена информацией по вопросам противодействия коррупции;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координации деятельности по профилактике коррупции и борьбе с коррупцией.</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2. </w:t>
      </w:r>
      <w:proofErr w:type="gramStart"/>
      <w:r w:rsidRPr="001D69CF">
        <w:rPr>
          <w:rFonts w:ascii="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D69CF">
        <w:rPr>
          <w:rFonts w:ascii="Times New Roman" w:hAnsi="Times New Roman" w:cs="Times New Roman"/>
          <w:sz w:val="24"/>
          <w:szCs w:val="24"/>
          <w:lang w:eastAsia="ru-RU"/>
        </w:rPr>
        <w:t xml:space="preserve"> Федерации и федеральными законами.</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5. </w:t>
      </w:r>
      <w:r w:rsidRPr="001D69CF">
        <w:rPr>
          <w:rFonts w:ascii="Times New Roman" w:eastAsia="Times New Roman" w:hAnsi="Times New Roman" w:cs="Times New Roman"/>
          <w:b/>
          <w:bCs/>
          <w:sz w:val="24"/>
          <w:szCs w:val="24"/>
          <w:lang w:eastAsia="ru-RU"/>
        </w:rPr>
        <w:t>Организационные основы противодействия коррупции</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Президент Российской Федерации: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1D69CF">
        <w:rPr>
          <w:rFonts w:ascii="Times New Roman" w:hAnsi="Times New Roman" w:cs="Times New Roman"/>
          <w:sz w:val="24"/>
          <w:szCs w:val="24"/>
          <w:lang w:eastAsia="ru-RU"/>
        </w:rPr>
        <w:t>законов по вопросам</w:t>
      </w:r>
      <w:proofErr w:type="gramEnd"/>
      <w:r w:rsidRPr="001D69CF">
        <w:rPr>
          <w:rFonts w:ascii="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lastRenderedPageBreak/>
        <w:t xml:space="preserve">5. </w:t>
      </w:r>
      <w:proofErr w:type="gramStart"/>
      <w:r w:rsidRPr="001D69CF">
        <w:rPr>
          <w:rFonts w:ascii="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D69CF">
        <w:rPr>
          <w:rFonts w:ascii="Times New Roman" w:hAnsi="Times New Roman" w:cs="Times New Roman"/>
          <w:sz w:val="24"/>
          <w:szCs w:val="24"/>
          <w:lang w:eastAsia="ru-RU"/>
        </w:rPr>
        <w:t xml:space="preserve">). </w:t>
      </w:r>
      <w:proofErr w:type="gramStart"/>
      <w:r w:rsidRPr="001D69CF">
        <w:rPr>
          <w:rFonts w:ascii="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D69CF">
        <w:rPr>
          <w:rFonts w:ascii="Times New Roman" w:hAnsi="Times New Roman" w:cs="Times New Roman"/>
          <w:sz w:val="24"/>
          <w:szCs w:val="24"/>
          <w:lang w:eastAsia="ru-RU"/>
        </w:rPr>
        <w:t xml:space="preserve"> </w:t>
      </w:r>
      <w:proofErr w:type="gramStart"/>
      <w:r w:rsidRPr="001D69CF">
        <w:rPr>
          <w:rFonts w:ascii="Times New Roman" w:hAnsi="Times New Roman" w:cs="Times New Roman"/>
          <w:sz w:val="24"/>
          <w:szCs w:val="24"/>
          <w:lang w:eastAsia="ru-RU"/>
        </w:rPr>
        <w:t>которых</w:t>
      </w:r>
      <w:proofErr w:type="gramEnd"/>
      <w:r w:rsidRPr="001D69CF">
        <w:rPr>
          <w:rFonts w:ascii="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6. </w:t>
      </w:r>
      <w:r w:rsidRPr="001D69CF">
        <w:rPr>
          <w:rFonts w:ascii="Times New Roman" w:eastAsia="Times New Roman" w:hAnsi="Times New Roman" w:cs="Times New Roman"/>
          <w:b/>
          <w:bCs/>
          <w:sz w:val="24"/>
          <w:szCs w:val="24"/>
          <w:lang w:eastAsia="ru-RU"/>
        </w:rPr>
        <w:t>Меры по профилактике коррупции</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Профилактика коррупции осуществляется путем применения следующих основных мер:</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формирование в обществе нетерпимости к коррупционному поведению;</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антикоррупционная экспертиза правовых актов и их проектов;</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A7ADC" w:rsidRPr="001D69CF" w:rsidRDefault="00BA7ADC" w:rsidP="001D69CF">
      <w:pPr>
        <w:pStyle w:val="a5"/>
        <w:jc w:val="both"/>
        <w:rPr>
          <w:rFonts w:ascii="Times New Roman" w:hAnsi="Times New Roman" w:cs="Times New Roman"/>
          <w:sz w:val="24"/>
          <w:szCs w:val="24"/>
          <w:lang w:eastAsia="ru-RU"/>
        </w:rPr>
      </w:pPr>
      <w:proofErr w:type="gramStart"/>
      <w:r w:rsidRPr="001D69CF">
        <w:rPr>
          <w:rFonts w:ascii="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1D69CF">
        <w:rPr>
          <w:rFonts w:ascii="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A7ADC" w:rsidRPr="001D69CF" w:rsidRDefault="00BA7ADC" w:rsidP="001D69CF">
      <w:pPr>
        <w:pStyle w:val="a5"/>
        <w:jc w:val="both"/>
        <w:rPr>
          <w:rFonts w:ascii="Times New Roman" w:hAnsi="Times New Roman" w:cs="Times New Roman"/>
          <w:sz w:val="24"/>
          <w:szCs w:val="24"/>
          <w:lang w:eastAsia="ru-RU"/>
        </w:rPr>
      </w:pPr>
      <w:proofErr w:type="gramStart"/>
      <w:r w:rsidRPr="001D69CF">
        <w:rPr>
          <w:rFonts w:ascii="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w:t>
      </w:r>
      <w:r w:rsidRPr="001D69CF">
        <w:rPr>
          <w:rFonts w:ascii="Times New Roman" w:hAnsi="Times New Roman" w:cs="Times New Roman"/>
          <w:sz w:val="24"/>
          <w:szCs w:val="24"/>
          <w:lang w:eastAsia="ru-RU"/>
        </w:rPr>
        <w:lastRenderedPageBreak/>
        <w:t>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D69CF">
        <w:rPr>
          <w:rFonts w:ascii="Times New Roman" w:hAnsi="Times New Roman" w:cs="Times New Roman"/>
          <w:sz w:val="24"/>
          <w:szCs w:val="24"/>
          <w:lang w:eastAsia="ru-RU"/>
        </w:rPr>
        <w:t xml:space="preserve"> </w:t>
      </w:r>
      <w:proofErr w:type="gramStart"/>
      <w:r w:rsidRPr="001D69CF">
        <w:rPr>
          <w:rFonts w:ascii="Times New Roman" w:hAnsi="Times New Roman" w:cs="Times New Roman"/>
          <w:sz w:val="24"/>
          <w:szCs w:val="24"/>
          <w:lang w:eastAsia="ru-RU"/>
        </w:rPr>
        <w:t>поощрении</w:t>
      </w:r>
      <w:proofErr w:type="gramEnd"/>
      <w:r w:rsidRPr="001D69CF">
        <w:rPr>
          <w:rFonts w:ascii="Times New Roman" w:hAnsi="Times New Roman" w:cs="Times New Roman"/>
          <w:sz w:val="24"/>
          <w:szCs w:val="24"/>
          <w:lang w:eastAsia="ru-RU"/>
        </w:rPr>
        <w:t>;</w:t>
      </w:r>
    </w:p>
    <w:p w:rsidR="00BA7ADC"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6) развитие институтов общественного и парламентского </w:t>
      </w:r>
      <w:proofErr w:type="gramStart"/>
      <w:r w:rsidRPr="001D69CF">
        <w:rPr>
          <w:rFonts w:ascii="Times New Roman" w:hAnsi="Times New Roman" w:cs="Times New Roman"/>
          <w:sz w:val="24"/>
          <w:szCs w:val="24"/>
          <w:lang w:eastAsia="ru-RU"/>
        </w:rPr>
        <w:t>контроля за</w:t>
      </w:r>
      <w:proofErr w:type="gramEnd"/>
      <w:r w:rsidRPr="001D69CF">
        <w:rPr>
          <w:rFonts w:ascii="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1D69CF" w:rsidRPr="001D69CF" w:rsidRDefault="001D69CF" w:rsidP="001D69CF">
      <w:pPr>
        <w:pStyle w:val="a5"/>
        <w:jc w:val="both"/>
        <w:rPr>
          <w:rFonts w:ascii="Times New Roman" w:hAnsi="Times New Roman" w:cs="Times New Roman"/>
          <w:sz w:val="24"/>
          <w:szCs w:val="24"/>
          <w:lang w:eastAsia="ru-RU"/>
        </w:rPr>
      </w:pPr>
    </w:p>
    <w:p w:rsid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7. </w:t>
      </w:r>
      <w:r w:rsidRPr="001D69CF">
        <w:rPr>
          <w:rFonts w:ascii="Times New Roman" w:eastAsia="Times New Roman" w:hAnsi="Times New Roman" w:cs="Times New Roman"/>
          <w:b/>
          <w:bCs/>
          <w:sz w:val="24"/>
          <w:szCs w:val="24"/>
          <w:lang w:eastAsia="ru-RU"/>
        </w:rPr>
        <w:t xml:space="preserve">Основные направления деятельности государственных органов </w:t>
      </w:r>
      <w:r w:rsidR="001D69CF">
        <w:rPr>
          <w:rFonts w:ascii="Times New Roman" w:eastAsia="Times New Roman" w:hAnsi="Times New Roman" w:cs="Times New Roman"/>
          <w:b/>
          <w:bCs/>
          <w:sz w:val="24"/>
          <w:szCs w:val="24"/>
          <w:lang w:eastAsia="ru-RU"/>
        </w:rPr>
        <w:t xml:space="preserve"> </w:t>
      </w: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bCs/>
          <w:sz w:val="24"/>
          <w:szCs w:val="24"/>
          <w:lang w:eastAsia="ru-RU"/>
        </w:rPr>
        <w:t>по повышению эффективности противодействия коррупции</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1D69CF">
        <w:rPr>
          <w:rFonts w:ascii="Times New Roman" w:hAnsi="Times New Roman" w:cs="Times New Roman"/>
          <w:sz w:val="24"/>
          <w:szCs w:val="24"/>
          <w:lang w:eastAsia="ru-RU"/>
        </w:rPr>
        <w:t>контроля за</w:t>
      </w:r>
      <w:proofErr w:type="gramEnd"/>
      <w:r w:rsidRPr="001D69CF">
        <w:rPr>
          <w:rFonts w:ascii="Times New Roman" w:hAnsi="Times New Roman" w:cs="Times New Roman"/>
          <w:sz w:val="24"/>
          <w:szCs w:val="24"/>
          <w:lang w:eastAsia="ru-RU"/>
        </w:rPr>
        <w:t xml:space="preserve"> их деятельностью;</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8) обеспечение независимости средств массовой информации;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11) совершенствование порядка прохождения государственной и муниципальной службы;</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rsidRPr="001D69CF">
        <w:rPr>
          <w:rFonts w:ascii="Times New Roman" w:hAnsi="Times New Roman" w:cs="Times New Roman"/>
          <w:sz w:val="24"/>
          <w:szCs w:val="24"/>
          <w:lang w:eastAsia="ru-RU"/>
        </w:rPr>
        <w:lastRenderedPageBreak/>
        <w:t>розыска, конфискации и репатриации имущества, полученного коррупционным путем и находящегося за рубежом;</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17) усиление </w:t>
      </w:r>
      <w:proofErr w:type="gramStart"/>
      <w:r w:rsidRPr="001D69CF">
        <w:rPr>
          <w:rFonts w:ascii="Times New Roman" w:hAnsi="Times New Roman" w:cs="Times New Roman"/>
          <w:sz w:val="24"/>
          <w:szCs w:val="24"/>
          <w:lang w:eastAsia="ru-RU"/>
        </w:rPr>
        <w:t>контроля за</w:t>
      </w:r>
      <w:proofErr w:type="gramEnd"/>
      <w:r w:rsidRPr="001D69CF">
        <w:rPr>
          <w:rFonts w:ascii="Times New Roman" w:hAnsi="Times New Roman" w:cs="Times New Roman"/>
          <w:sz w:val="24"/>
          <w:szCs w:val="24"/>
          <w:lang w:eastAsia="ru-RU"/>
        </w:rPr>
        <w:t xml:space="preserve"> решением вопросов, содержащихся в обращениях граждан и юридических лиц;</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A7ADC" w:rsidRPr="001D69CF"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A7ADC" w:rsidRDefault="00BA7ADC" w:rsidP="001D69CF">
      <w:pPr>
        <w:pStyle w:val="a5"/>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69CF" w:rsidRPr="001D69CF" w:rsidRDefault="001D69CF" w:rsidP="001D69CF">
      <w:pPr>
        <w:pStyle w:val="a5"/>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8. </w:t>
      </w:r>
      <w:r w:rsidRPr="001D69CF">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1. </w:t>
      </w:r>
      <w:proofErr w:type="gramStart"/>
      <w:r w:rsidRPr="001D69CF">
        <w:rPr>
          <w:rFonts w:ascii="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1D69CF">
        <w:rPr>
          <w:rFonts w:ascii="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3. </w:t>
      </w:r>
      <w:proofErr w:type="gramStart"/>
      <w:r w:rsidRPr="001D69CF">
        <w:rPr>
          <w:rFonts w:ascii="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1D69CF">
        <w:rPr>
          <w:rFonts w:ascii="Times New Roman" w:hAnsi="Times New Roman" w:cs="Times New Roman"/>
          <w:sz w:val="24"/>
          <w:szCs w:val="24"/>
          <w:lang w:eastAsia="ru-RU"/>
        </w:rPr>
        <w:t>.</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6. Проверка достоверности и </w:t>
      </w:r>
      <w:proofErr w:type="gramStart"/>
      <w:r w:rsidRPr="001D69CF">
        <w:rPr>
          <w:rFonts w:ascii="Times New Roman" w:hAnsi="Times New Roman" w:cs="Times New Roman"/>
          <w:sz w:val="24"/>
          <w:szCs w:val="24"/>
          <w:lang w:eastAsia="ru-RU"/>
        </w:rPr>
        <w:t>полноты</w:t>
      </w:r>
      <w:proofErr w:type="gramEnd"/>
      <w:r w:rsidRPr="001D69CF">
        <w:rPr>
          <w:rFonts w:ascii="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w:t>
      </w:r>
      <w:r w:rsidRPr="001D69CF">
        <w:rPr>
          <w:rFonts w:ascii="Times New Roman" w:hAnsi="Times New Roman" w:cs="Times New Roman"/>
          <w:sz w:val="24"/>
          <w:szCs w:val="24"/>
          <w:lang w:eastAsia="ru-RU"/>
        </w:rPr>
        <w:lastRenderedPageBreak/>
        <w:t>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7. </w:t>
      </w:r>
      <w:proofErr w:type="gramStart"/>
      <w:r w:rsidRPr="001D69CF">
        <w:rPr>
          <w:rFonts w:ascii="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1D69CF" w:rsidRPr="001D69CF" w:rsidRDefault="001D69CF" w:rsidP="001D69CF">
      <w:pPr>
        <w:pStyle w:val="a5"/>
        <w:ind w:firstLine="708"/>
        <w:jc w:val="both"/>
        <w:rPr>
          <w:rFonts w:ascii="Times New Roman" w:hAnsi="Times New Roman" w:cs="Times New Roman"/>
          <w:sz w:val="24"/>
          <w:szCs w:val="24"/>
          <w:lang w:eastAsia="ru-RU"/>
        </w:rPr>
      </w:pPr>
    </w:p>
    <w:p w:rsid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9. </w:t>
      </w:r>
      <w:r w:rsidRPr="001D69CF">
        <w:rPr>
          <w:rFonts w:ascii="Times New Roman" w:eastAsia="Times New Roman" w:hAnsi="Times New Roman" w:cs="Times New Roman"/>
          <w:b/>
          <w:bCs/>
          <w:sz w:val="24"/>
          <w:szCs w:val="24"/>
          <w:lang w:eastAsia="ru-RU"/>
        </w:rPr>
        <w:t xml:space="preserve">Обязанность государственных и муниципальных служащих уведомлять </w:t>
      </w: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bCs/>
          <w:sz w:val="24"/>
          <w:szCs w:val="24"/>
          <w:lang w:eastAsia="ru-RU"/>
        </w:rPr>
        <w:t>об обращениях в целях склонения к совершению коррупционных правонарушений</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4. </w:t>
      </w:r>
      <w:proofErr w:type="gramStart"/>
      <w:r w:rsidRPr="001D69CF">
        <w:rPr>
          <w:rFonts w:ascii="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D69CF">
        <w:rPr>
          <w:rFonts w:ascii="Times New Roman" w:hAnsi="Times New Roman" w:cs="Times New Roman"/>
          <w:sz w:val="24"/>
          <w:szCs w:val="24"/>
          <w:lang w:eastAsia="ru-RU"/>
        </w:rPr>
        <w:t xml:space="preserve"> Российской Федерации.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w:t>
      </w:r>
      <w:r w:rsidRPr="001D69CF">
        <w:rPr>
          <w:rFonts w:ascii="Times New Roman" w:hAnsi="Times New Roman" w:cs="Times New Roman"/>
          <w:sz w:val="24"/>
          <w:szCs w:val="24"/>
          <w:lang w:eastAsia="ru-RU"/>
        </w:rPr>
        <w:lastRenderedPageBreak/>
        <w:t>уведомлениях, организация проверки этих сведений и порядок регистрации уведомлений определяются представителем нанимателя (работодателем).</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10. </w:t>
      </w:r>
      <w:r w:rsidRPr="001D69CF">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1. </w:t>
      </w:r>
      <w:proofErr w:type="gramStart"/>
      <w:r w:rsidRPr="001D69CF">
        <w:rPr>
          <w:rFonts w:ascii="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1D69CF">
        <w:rPr>
          <w:rFonts w:ascii="Times New Roman" w:hAnsi="Times New Roman" w:cs="Times New Roman"/>
          <w:sz w:val="24"/>
          <w:szCs w:val="24"/>
          <w:lang w:eastAsia="ru-RU"/>
        </w:rPr>
        <w:t xml:space="preserve"> государства, </w:t>
      </w:r>
      <w:proofErr w:type="gramStart"/>
      <w:r w:rsidRPr="001D69CF">
        <w:rPr>
          <w:rFonts w:ascii="Times New Roman" w:hAnsi="Times New Roman" w:cs="Times New Roman"/>
          <w:sz w:val="24"/>
          <w:szCs w:val="24"/>
          <w:lang w:eastAsia="ru-RU"/>
        </w:rPr>
        <w:t>способное</w:t>
      </w:r>
      <w:proofErr w:type="gramEnd"/>
      <w:r w:rsidRPr="001D69CF">
        <w:rPr>
          <w:rFonts w:ascii="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2. </w:t>
      </w:r>
      <w:proofErr w:type="gramStart"/>
      <w:r w:rsidRPr="001D69CF">
        <w:rPr>
          <w:rFonts w:ascii="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D69CF" w:rsidRPr="001D69CF" w:rsidRDefault="001D69CF" w:rsidP="001D69CF">
      <w:pPr>
        <w:pStyle w:val="a5"/>
        <w:ind w:firstLine="708"/>
        <w:jc w:val="both"/>
        <w:rPr>
          <w:rFonts w:ascii="Times New Roman" w:hAnsi="Times New Roman" w:cs="Times New Roman"/>
          <w:sz w:val="24"/>
          <w:szCs w:val="24"/>
          <w:lang w:eastAsia="ru-RU"/>
        </w:rPr>
      </w:pPr>
    </w:p>
    <w:p w:rsid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11. </w:t>
      </w:r>
      <w:r w:rsidRPr="001D69CF">
        <w:rPr>
          <w:rFonts w:ascii="Times New Roman" w:eastAsia="Times New Roman" w:hAnsi="Times New Roman" w:cs="Times New Roman"/>
          <w:b/>
          <w:bCs/>
          <w:sz w:val="24"/>
          <w:szCs w:val="24"/>
          <w:lang w:eastAsia="ru-RU"/>
        </w:rPr>
        <w:t xml:space="preserve">Порядок предотвращения и урегулирования конфликта интересов </w:t>
      </w: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bCs/>
          <w:sz w:val="24"/>
          <w:szCs w:val="24"/>
          <w:lang w:eastAsia="ru-RU"/>
        </w:rPr>
        <w:t>на государственной и муниципальной службе</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6. В случае</w:t>
      </w:r>
      <w:proofErr w:type="gramStart"/>
      <w:r w:rsidRPr="001D69CF">
        <w:rPr>
          <w:rFonts w:ascii="Times New Roman" w:hAnsi="Times New Roman" w:cs="Times New Roman"/>
          <w:sz w:val="24"/>
          <w:szCs w:val="24"/>
          <w:lang w:eastAsia="ru-RU"/>
        </w:rPr>
        <w:t>,</w:t>
      </w:r>
      <w:proofErr w:type="gramEnd"/>
      <w:r w:rsidRPr="001D69CF">
        <w:rPr>
          <w:rFonts w:ascii="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sz w:val="24"/>
          <w:szCs w:val="24"/>
          <w:lang w:eastAsia="ru-RU"/>
        </w:rPr>
      </w:pPr>
      <w:r w:rsidRPr="001D69CF">
        <w:rPr>
          <w:rFonts w:ascii="Times New Roman" w:eastAsia="Times New Roman" w:hAnsi="Times New Roman" w:cs="Times New Roman"/>
          <w:b/>
          <w:sz w:val="24"/>
          <w:szCs w:val="24"/>
          <w:lang w:eastAsia="ru-RU"/>
        </w:rPr>
        <w:t>Статья 12. </w:t>
      </w:r>
      <w:r w:rsidRPr="001D69CF">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lastRenderedPageBreak/>
        <w:t xml:space="preserve">1. </w:t>
      </w:r>
      <w:proofErr w:type="gramStart"/>
      <w:r w:rsidRPr="001D69CF">
        <w:rPr>
          <w:rFonts w:ascii="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1D69CF">
        <w:rPr>
          <w:rFonts w:ascii="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4. </w:t>
      </w:r>
      <w:proofErr w:type="gramStart"/>
      <w:r w:rsidRPr="001D69CF">
        <w:rPr>
          <w:rFonts w:ascii="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1D69CF">
        <w:rPr>
          <w:rFonts w:ascii="Times New Roman" w:hAnsi="Times New Roman" w:cs="Times New Roman"/>
          <w:sz w:val="24"/>
          <w:szCs w:val="24"/>
          <w:lang w:eastAsia="ru-RU"/>
        </w:rPr>
        <w:t xml:space="preserve"> Российской Федерации.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sz w:val="24"/>
          <w:szCs w:val="24"/>
          <w:lang w:eastAsia="ru-RU"/>
        </w:rPr>
      </w:pPr>
      <w:r w:rsidRPr="001D69CF">
        <w:rPr>
          <w:rFonts w:ascii="Times New Roman" w:eastAsia="Times New Roman" w:hAnsi="Times New Roman" w:cs="Times New Roman"/>
          <w:b/>
          <w:sz w:val="24"/>
          <w:szCs w:val="24"/>
          <w:lang w:eastAsia="ru-RU"/>
        </w:rPr>
        <w:t>Статья 13. </w:t>
      </w:r>
      <w:r w:rsidRPr="001D69CF">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7ADC" w:rsidRDefault="00BA7ADC" w:rsidP="001D69CF">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D69CF" w:rsidRPr="001D69CF" w:rsidRDefault="001D69CF" w:rsidP="001D69CF">
      <w:pPr>
        <w:pStyle w:val="a5"/>
        <w:ind w:firstLine="708"/>
        <w:jc w:val="both"/>
        <w:rPr>
          <w:rFonts w:ascii="Times New Roman" w:hAnsi="Times New Roman" w:cs="Times New Roman"/>
          <w:sz w:val="24"/>
          <w:szCs w:val="24"/>
          <w:lang w:eastAsia="ru-RU"/>
        </w:rPr>
      </w:pPr>
    </w:p>
    <w:p w:rsidR="00BA7ADC" w:rsidRPr="001D69CF" w:rsidRDefault="00BA7ADC" w:rsidP="001D69CF">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r w:rsidRPr="001D69CF">
        <w:rPr>
          <w:rFonts w:ascii="Times New Roman" w:eastAsia="Times New Roman" w:hAnsi="Times New Roman" w:cs="Times New Roman"/>
          <w:b/>
          <w:sz w:val="24"/>
          <w:szCs w:val="24"/>
          <w:lang w:eastAsia="ru-RU"/>
        </w:rPr>
        <w:t>Статья 14. </w:t>
      </w:r>
      <w:r w:rsidRPr="001D69CF">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1D69CF" w:rsidRPr="001D69CF" w:rsidRDefault="001D69CF" w:rsidP="001D69CF">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
    <w:p w:rsidR="00BA7ADC" w:rsidRPr="001D69CF" w:rsidRDefault="00BA7ADC" w:rsidP="00B86C52">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1. В случае</w:t>
      </w:r>
      <w:proofErr w:type="gramStart"/>
      <w:r w:rsidRPr="001D69CF">
        <w:rPr>
          <w:rFonts w:ascii="Times New Roman" w:hAnsi="Times New Roman" w:cs="Times New Roman"/>
          <w:sz w:val="24"/>
          <w:szCs w:val="24"/>
          <w:lang w:eastAsia="ru-RU"/>
        </w:rPr>
        <w:t>,</w:t>
      </w:r>
      <w:proofErr w:type="gramEnd"/>
      <w:r w:rsidRPr="001D69CF">
        <w:rPr>
          <w:rFonts w:ascii="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A7ADC" w:rsidRPr="001D69CF" w:rsidRDefault="00BA7ADC" w:rsidP="00B86C52">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w:t>
      </w:r>
      <w:r w:rsidRPr="001D69CF">
        <w:rPr>
          <w:rFonts w:ascii="Times New Roman" w:hAnsi="Times New Roman" w:cs="Times New Roman"/>
          <w:sz w:val="24"/>
          <w:szCs w:val="24"/>
          <w:lang w:eastAsia="ru-RU"/>
        </w:rPr>
        <w:lastRenderedPageBreak/>
        <w:t>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A7ADC" w:rsidRDefault="00BA7ADC" w:rsidP="00B86C52">
      <w:pPr>
        <w:pStyle w:val="a5"/>
        <w:ind w:firstLine="708"/>
        <w:jc w:val="both"/>
        <w:rPr>
          <w:rFonts w:ascii="Times New Roman" w:hAnsi="Times New Roman" w:cs="Times New Roman"/>
          <w:sz w:val="24"/>
          <w:szCs w:val="24"/>
          <w:lang w:eastAsia="ru-RU"/>
        </w:rPr>
      </w:pPr>
      <w:r w:rsidRPr="001D69CF">
        <w:rPr>
          <w:rFonts w:ascii="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86C52" w:rsidRDefault="00B86C52" w:rsidP="00B86C52">
      <w:pPr>
        <w:pStyle w:val="a5"/>
        <w:ind w:firstLine="708"/>
        <w:jc w:val="both"/>
        <w:rPr>
          <w:rFonts w:ascii="Times New Roman" w:hAnsi="Times New Roman" w:cs="Times New Roman"/>
          <w:sz w:val="24"/>
          <w:szCs w:val="24"/>
          <w:lang w:eastAsia="ru-RU"/>
        </w:rPr>
      </w:pPr>
    </w:p>
    <w:p w:rsidR="00B86C52" w:rsidRPr="001D69CF" w:rsidRDefault="00B86C52" w:rsidP="00B86C52">
      <w:pPr>
        <w:pStyle w:val="a5"/>
        <w:ind w:firstLine="708"/>
        <w:jc w:val="both"/>
        <w:rPr>
          <w:rFonts w:ascii="Times New Roman" w:hAnsi="Times New Roman" w:cs="Times New Roman"/>
          <w:sz w:val="24"/>
          <w:szCs w:val="24"/>
          <w:lang w:eastAsia="ru-RU"/>
        </w:rPr>
      </w:pPr>
    </w:p>
    <w:p w:rsidR="00BA7ADC" w:rsidRPr="00B86C52" w:rsidRDefault="00BA7ADC" w:rsidP="001D69CF">
      <w:pPr>
        <w:pStyle w:val="a5"/>
        <w:jc w:val="both"/>
        <w:rPr>
          <w:rFonts w:ascii="Times New Roman" w:hAnsi="Times New Roman" w:cs="Times New Roman"/>
          <w:sz w:val="24"/>
          <w:szCs w:val="24"/>
          <w:lang w:eastAsia="ru-RU"/>
        </w:rPr>
      </w:pPr>
      <w:r w:rsidRPr="00B86C52">
        <w:rPr>
          <w:rFonts w:ascii="Times New Roman" w:hAnsi="Times New Roman" w:cs="Times New Roman"/>
          <w:bCs/>
          <w:sz w:val="24"/>
          <w:szCs w:val="24"/>
          <w:lang w:eastAsia="ru-RU"/>
        </w:rPr>
        <w:t>Президент Российской Федерации</w:t>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r>
      <w:r w:rsidR="00B86C52">
        <w:rPr>
          <w:rFonts w:ascii="Times New Roman" w:hAnsi="Times New Roman" w:cs="Times New Roman"/>
          <w:bCs/>
          <w:sz w:val="24"/>
          <w:szCs w:val="24"/>
          <w:lang w:eastAsia="ru-RU"/>
        </w:rPr>
        <w:tab/>
        <w:t xml:space="preserve">         </w:t>
      </w:r>
      <w:bookmarkStart w:id="0" w:name="_GoBack"/>
      <w:bookmarkEnd w:id="0"/>
      <w:r w:rsidRPr="00B86C52">
        <w:rPr>
          <w:rFonts w:ascii="Times New Roman" w:hAnsi="Times New Roman" w:cs="Times New Roman"/>
          <w:bCs/>
          <w:sz w:val="24"/>
          <w:szCs w:val="24"/>
          <w:lang w:eastAsia="ru-RU"/>
        </w:rPr>
        <w:t>Д. Медведев</w:t>
      </w:r>
    </w:p>
    <w:p w:rsidR="00F1507C" w:rsidRPr="001D69CF" w:rsidRDefault="00F1507C" w:rsidP="001D69CF">
      <w:pPr>
        <w:spacing w:after="0" w:line="240" w:lineRule="auto"/>
        <w:jc w:val="both"/>
        <w:rPr>
          <w:rFonts w:ascii="Times New Roman" w:hAnsi="Times New Roman" w:cs="Times New Roman"/>
          <w:sz w:val="24"/>
          <w:szCs w:val="24"/>
        </w:rPr>
      </w:pPr>
    </w:p>
    <w:sectPr w:rsidR="00F1507C" w:rsidRPr="001D69CF" w:rsidSect="001D69C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9F"/>
    <w:rsid w:val="001D69CF"/>
    <w:rsid w:val="009F269F"/>
    <w:rsid w:val="00B86C52"/>
    <w:rsid w:val="00BA7ADC"/>
    <w:rsid w:val="00F1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ADC"/>
    <w:rPr>
      <w:rFonts w:ascii="Tahoma" w:hAnsi="Tahoma" w:cs="Tahoma"/>
      <w:sz w:val="16"/>
      <w:szCs w:val="16"/>
    </w:rPr>
  </w:style>
  <w:style w:type="paragraph" w:styleId="a5">
    <w:name w:val="No Spacing"/>
    <w:uiPriority w:val="1"/>
    <w:qFormat/>
    <w:rsid w:val="00BA7A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ADC"/>
    <w:rPr>
      <w:rFonts w:ascii="Tahoma" w:hAnsi="Tahoma" w:cs="Tahoma"/>
      <w:sz w:val="16"/>
      <w:szCs w:val="16"/>
    </w:rPr>
  </w:style>
  <w:style w:type="paragraph" w:styleId="a5">
    <w:name w:val="No Spacing"/>
    <w:uiPriority w:val="1"/>
    <w:qFormat/>
    <w:rsid w:val="00BA7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31">
      <w:bodyDiv w:val="1"/>
      <w:marLeft w:val="0"/>
      <w:marRight w:val="0"/>
      <w:marTop w:val="0"/>
      <w:marBottom w:val="0"/>
      <w:divBdr>
        <w:top w:val="none" w:sz="0" w:space="0" w:color="auto"/>
        <w:left w:val="none" w:sz="0" w:space="0" w:color="auto"/>
        <w:bottom w:val="none" w:sz="0" w:space="0" w:color="auto"/>
        <w:right w:val="none" w:sz="0" w:space="0" w:color="auto"/>
      </w:divBdr>
      <w:divsChild>
        <w:div w:id="674302696">
          <w:marLeft w:val="240"/>
          <w:marRight w:val="0"/>
          <w:marTop w:val="270"/>
          <w:marBottom w:val="0"/>
          <w:divBdr>
            <w:top w:val="none" w:sz="0" w:space="0" w:color="auto"/>
            <w:left w:val="none" w:sz="0" w:space="0" w:color="auto"/>
            <w:bottom w:val="none" w:sz="0" w:space="0" w:color="auto"/>
            <w:right w:val="none" w:sz="0" w:space="0" w:color="auto"/>
          </w:divBdr>
          <w:divsChild>
            <w:div w:id="1611350325">
              <w:marLeft w:val="0"/>
              <w:marRight w:val="0"/>
              <w:marTop w:val="0"/>
              <w:marBottom w:val="0"/>
              <w:divBdr>
                <w:top w:val="none" w:sz="0" w:space="0" w:color="auto"/>
                <w:left w:val="none" w:sz="0" w:space="0" w:color="auto"/>
                <w:bottom w:val="none" w:sz="0" w:space="0" w:color="auto"/>
                <w:right w:val="none" w:sz="0" w:space="0" w:color="auto"/>
              </w:divBdr>
              <w:divsChild>
                <w:div w:id="1997562432">
                  <w:marLeft w:val="0"/>
                  <w:marRight w:val="0"/>
                  <w:marTop w:val="0"/>
                  <w:marBottom w:val="0"/>
                  <w:divBdr>
                    <w:top w:val="none" w:sz="0" w:space="0" w:color="auto"/>
                    <w:left w:val="none" w:sz="0" w:space="0" w:color="auto"/>
                    <w:bottom w:val="none" w:sz="0" w:space="0" w:color="auto"/>
                    <w:right w:val="none" w:sz="0" w:space="0" w:color="auto"/>
                  </w:divBdr>
                </w:div>
                <w:div w:id="12391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988">
          <w:marLeft w:val="240"/>
          <w:marRight w:val="0"/>
          <w:marTop w:val="0"/>
          <w:marBottom w:val="0"/>
          <w:divBdr>
            <w:top w:val="none" w:sz="0" w:space="0" w:color="auto"/>
            <w:left w:val="none" w:sz="0" w:space="0" w:color="auto"/>
            <w:bottom w:val="none" w:sz="0" w:space="0" w:color="auto"/>
            <w:right w:val="none" w:sz="0" w:space="0" w:color="auto"/>
          </w:divBdr>
          <w:divsChild>
            <w:div w:id="2073578914">
              <w:marLeft w:val="0"/>
              <w:marRight w:val="0"/>
              <w:marTop w:val="0"/>
              <w:marBottom w:val="0"/>
              <w:divBdr>
                <w:top w:val="none" w:sz="0" w:space="0" w:color="auto"/>
                <w:left w:val="none" w:sz="0" w:space="0" w:color="auto"/>
                <w:bottom w:val="none" w:sz="0" w:space="0" w:color="auto"/>
                <w:right w:val="none" w:sz="0" w:space="0" w:color="auto"/>
              </w:divBdr>
              <w:divsChild>
                <w:div w:id="1464155453">
                  <w:marLeft w:val="0"/>
                  <w:marRight w:val="0"/>
                  <w:marTop w:val="0"/>
                  <w:marBottom w:val="0"/>
                  <w:divBdr>
                    <w:top w:val="none" w:sz="0" w:space="0" w:color="auto"/>
                    <w:left w:val="none" w:sz="0" w:space="0" w:color="auto"/>
                    <w:bottom w:val="none" w:sz="0" w:space="0" w:color="auto"/>
                    <w:right w:val="none" w:sz="0" w:space="0" w:color="auto"/>
                  </w:divBdr>
                  <w:divsChild>
                    <w:div w:id="2040548625">
                      <w:marLeft w:val="0"/>
                      <w:marRight w:val="0"/>
                      <w:marTop w:val="0"/>
                      <w:marBottom w:val="75"/>
                      <w:divBdr>
                        <w:top w:val="none" w:sz="0" w:space="0" w:color="auto"/>
                        <w:left w:val="none" w:sz="0" w:space="0" w:color="auto"/>
                        <w:bottom w:val="none" w:sz="0" w:space="0" w:color="auto"/>
                        <w:right w:val="none" w:sz="0" w:space="0" w:color="auto"/>
                      </w:divBdr>
                    </w:div>
                    <w:div w:id="374738702">
                      <w:marLeft w:val="0"/>
                      <w:marRight w:val="0"/>
                      <w:marTop w:val="0"/>
                      <w:marBottom w:val="0"/>
                      <w:divBdr>
                        <w:top w:val="none" w:sz="0" w:space="0" w:color="auto"/>
                        <w:left w:val="none" w:sz="0" w:space="0" w:color="auto"/>
                        <w:bottom w:val="none" w:sz="0" w:space="0" w:color="auto"/>
                        <w:right w:val="none" w:sz="0" w:space="0" w:color="auto"/>
                      </w:divBdr>
                    </w:div>
                    <w:div w:id="327711985">
                      <w:marLeft w:val="0"/>
                      <w:marRight w:val="0"/>
                      <w:marTop w:val="75"/>
                      <w:marBottom w:val="75"/>
                      <w:divBdr>
                        <w:top w:val="none" w:sz="0" w:space="0" w:color="auto"/>
                        <w:left w:val="none" w:sz="0" w:space="0" w:color="auto"/>
                        <w:bottom w:val="none" w:sz="0" w:space="0" w:color="auto"/>
                        <w:right w:val="none" w:sz="0" w:space="0" w:color="auto"/>
                      </w:divBdr>
                    </w:div>
                  </w:divsChild>
                </w:div>
                <w:div w:id="654450460">
                  <w:marLeft w:val="0"/>
                  <w:marRight w:val="0"/>
                  <w:marTop w:val="0"/>
                  <w:marBottom w:val="0"/>
                  <w:divBdr>
                    <w:top w:val="none" w:sz="0" w:space="0" w:color="auto"/>
                    <w:left w:val="none" w:sz="0" w:space="0" w:color="auto"/>
                    <w:bottom w:val="none" w:sz="0" w:space="0" w:color="auto"/>
                    <w:right w:val="none" w:sz="0" w:space="0" w:color="auto"/>
                  </w:divBdr>
                  <w:divsChild>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8/12/30/korrupcia-fz-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абинск</cp:lastModifiedBy>
  <cp:revision>3</cp:revision>
  <dcterms:created xsi:type="dcterms:W3CDTF">2014-09-24T09:57:00Z</dcterms:created>
  <dcterms:modified xsi:type="dcterms:W3CDTF">2014-11-06T17:17:00Z</dcterms:modified>
</cp:coreProperties>
</file>